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ROMÂNIA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="00EC2986" w:rsidRPr="00EC2986">
        <w:rPr>
          <w:rFonts w:ascii="Calibri" w:hAnsi="Calibri"/>
          <w:snapToGrid w:val="0"/>
          <w:sz w:val="26"/>
          <w:szCs w:val="26"/>
        </w:rPr>
        <w:t>DE ACORD</w:t>
      </w:r>
      <w:r w:rsidR="00EC2986" w:rsidRPr="00EC2986">
        <w:rPr>
          <w:rFonts w:ascii="Calibri" w:hAnsi="Calibri"/>
          <w:snapToGrid w:val="0"/>
          <w:sz w:val="26"/>
          <w:szCs w:val="26"/>
        </w:rPr>
        <w:tab/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JUDEŢUL HARGHITA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SECRETARUL JUDEŢULUI </w:t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CONSILIUL JUDEŢEAN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              </w:t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="00EC2986" w:rsidRPr="00EC2986">
        <w:rPr>
          <w:rFonts w:ascii="Calibri" w:hAnsi="Calibri"/>
          <w:snapToGrid w:val="0"/>
          <w:sz w:val="26"/>
          <w:szCs w:val="26"/>
        </w:rPr>
        <w:t xml:space="preserve">         </w:t>
      </w:r>
      <w:proofErr w:type="spellStart"/>
      <w:r w:rsidR="00EC2986" w:rsidRPr="00EC2986">
        <w:rPr>
          <w:rFonts w:ascii="Calibri" w:hAnsi="Calibri"/>
          <w:snapToGrid w:val="0"/>
          <w:sz w:val="26"/>
          <w:szCs w:val="26"/>
        </w:rPr>
        <w:t>V</w:t>
      </w:r>
      <w:r w:rsidRPr="00EC2986">
        <w:rPr>
          <w:rFonts w:ascii="Calibri" w:hAnsi="Calibri"/>
          <w:snapToGrid w:val="0"/>
          <w:sz w:val="26"/>
          <w:szCs w:val="26"/>
        </w:rPr>
        <w:t>á</w:t>
      </w:r>
      <w:proofErr w:type="spellEnd"/>
      <w:r w:rsidR="00EC2986" w:rsidRPr="00EC2986">
        <w:rPr>
          <w:rFonts w:ascii="Calibri" w:hAnsi="Calibri"/>
          <w:snapToGrid w:val="0"/>
          <w:sz w:val="26"/>
          <w:szCs w:val="26"/>
          <w:lang w:val="hu-HU"/>
        </w:rPr>
        <w:t>gássy Alpár</w:t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Direcţia generală administraţie publică locală</w:t>
      </w:r>
    </w:p>
    <w:p w:rsidR="001514DE" w:rsidRPr="00EC2986" w:rsidRDefault="00CF6D1C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Nr.</w:t>
      </w:r>
      <w:r w:rsidR="00FE0981">
        <w:rPr>
          <w:rFonts w:ascii="Calibri" w:hAnsi="Calibri"/>
          <w:snapToGrid w:val="0"/>
          <w:sz w:val="26"/>
          <w:szCs w:val="26"/>
        </w:rPr>
        <w:t xml:space="preserve"> </w:t>
      </w:r>
      <w:r w:rsidR="00A31135">
        <w:rPr>
          <w:rFonts w:ascii="Calibri" w:hAnsi="Calibri"/>
          <w:bCs/>
          <w:sz w:val="26"/>
          <w:szCs w:val="26"/>
          <w:lang w:val="fr-FR"/>
        </w:rPr>
        <w:t>10582</w:t>
      </w:r>
      <w:r w:rsidR="001514DE" w:rsidRPr="00EC2986">
        <w:rPr>
          <w:rFonts w:ascii="Calibri" w:hAnsi="Calibri"/>
          <w:snapToGrid w:val="0"/>
          <w:sz w:val="26"/>
          <w:szCs w:val="26"/>
        </w:rPr>
        <w:t>/201</w:t>
      </w:r>
      <w:r w:rsidR="00EC2986" w:rsidRPr="00EC2986">
        <w:rPr>
          <w:rFonts w:ascii="Calibri" w:hAnsi="Calibri"/>
          <w:snapToGrid w:val="0"/>
          <w:sz w:val="26"/>
          <w:szCs w:val="26"/>
        </w:rPr>
        <w:t>9</w:t>
      </w:r>
    </w:p>
    <w:p w:rsidR="001514DE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457128" w:rsidRPr="00EC2986" w:rsidRDefault="00457128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1514DE" w:rsidRPr="00EC2986" w:rsidRDefault="001514DE" w:rsidP="008E011F">
      <w:pPr>
        <w:ind w:left="-284" w:right="-421"/>
        <w:jc w:val="center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RAPORT DE SPECIALITATE</w:t>
      </w:r>
    </w:p>
    <w:p w:rsidR="001514DE" w:rsidRPr="00EC2986" w:rsidRDefault="001514DE" w:rsidP="008E011F">
      <w:pPr>
        <w:ind w:left="-284" w:right="-421"/>
        <w:jc w:val="center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 xml:space="preserve">privind aprobarea </w:t>
      </w:r>
      <w:r w:rsidR="00EC2986">
        <w:rPr>
          <w:rFonts w:ascii="Calibri" w:hAnsi="Calibri"/>
          <w:sz w:val="26"/>
          <w:szCs w:val="26"/>
        </w:rPr>
        <w:t>Documentației de Avizare a Lucrărilor de Intervenții pentru obiectivul de investiții „Lucrări de reabilitare și reamenajare a Vilei nr. 1</w:t>
      </w:r>
      <w:r w:rsidR="00A31135">
        <w:rPr>
          <w:rFonts w:ascii="Calibri" w:hAnsi="Calibri"/>
          <w:sz w:val="26"/>
          <w:szCs w:val="26"/>
        </w:rPr>
        <w:t>5</w:t>
      </w:r>
      <w:r w:rsidR="00EC2986">
        <w:rPr>
          <w:rFonts w:ascii="Calibri" w:hAnsi="Calibri"/>
          <w:sz w:val="26"/>
          <w:szCs w:val="26"/>
        </w:rPr>
        <w:t xml:space="preserve"> în localitatea Băile Homorod”</w:t>
      </w:r>
    </w:p>
    <w:p w:rsidR="001514DE" w:rsidRDefault="001514DE" w:rsidP="008E011F">
      <w:pPr>
        <w:ind w:left="-284" w:right="-421"/>
        <w:rPr>
          <w:rFonts w:ascii="Calibri" w:hAnsi="Calibri"/>
          <w:sz w:val="26"/>
          <w:szCs w:val="26"/>
        </w:rPr>
      </w:pPr>
    </w:p>
    <w:p w:rsidR="00457128" w:rsidRPr="00EC2986" w:rsidRDefault="00457128" w:rsidP="008E011F">
      <w:pPr>
        <w:ind w:left="-284" w:right="-421"/>
        <w:rPr>
          <w:rFonts w:ascii="Calibri" w:hAnsi="Calibri"/>
          <w:sz w:val="26"/>
          <w:szCs w:val="26"/>
        </w:rPr>
      </w:pPr>
    </w:p>
    <w:p w:rsidR="009D617B" w:rsidRDefault="001514DE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>Pr</w:t>
      </w:r>
      <w:r w:rsidR="00E04C87" w:rsidRPr="00EC2986">
        <w:rPr>
          <w:rFonts w:ascii="Calibri" w:hAnsi="Calibri"/>
          <w:sz w:val="26"/>
          <w:szCs w:val="26"/>
        </w:rPr>
        <w:t xml:space="preserve">in Expunerea de motive nr. </w:t>
      </w:r>
      <w:r w:rsidR="00A801D3">
        <w:rPr>
          <w:rFonts w:ascii="Calibri" w:hAnsi="Calibri"/>
          <w:sz w:val="26"/>
          <w:szCs w:val="26"/>
        </w:rPr>
        <w:t>10305</w:t>
      </w:r>
      <w:r w:rsidRPr="00EC2986">
        <w:rPr>
          <w:rFonts w:ascii="Calibri" w:hAnsi="Calibri"/>
          <w:sz w:val="26"/>
          <w:szCs w:val="26"/>
        </w:rPr>
        <w:t>/201</w:t>
      </w:r>
      <w:r w:rsidR="00A22860">
        <w:rPr>
          <w:rFonts w:ascii="Calibri" w:hAnsi="Calibri"/>
          <w:sz w:val="26"/>
          <w:szCs w:val="26"/>
        </w:rPr>
        <w:t>9</w:t>
      </w:r>
      <w:r w:rsidR="00E04C87" w:rsidRPr="00EC2986">
        <w:rPr>
          <w:rFonts w:ascii="Calibri" w:hAnsi="Calibri"/>
          <w:sz w:val="26"/>
          <w:szCs w:val="26"/>
        </w:rPr>
        <w:t xml:space="preserve"> iniţiată de către </w:t>
      </w:r>
      <w:r w:rsidRPr="00EC2986">
        <w:rPr>
          <w:rFonts w:ascii="Calibri" w:hAnsi="Calibri"/>
          <w:sz w:val="26"/>
          <w:szCs w:val="26"/>
        </w:rPr>
        <w:t>preşedintele</w:t>
      </w:r>
      <w:r w:rsidR="00A801D3">
        <w:rPr>
          <w:rFonts w:ascii="Calibri" w:hAnsi="Calibri"/>
          <w:sz w:val="26"/>
          <w:szCs w:val="26"/>
        </w:rPr>
        <w:t xml:space="preserve"> Consiliului Jude</w:t>
      </w:r>
      <w:r w:rsidR="00C40DAC">
        <w:rPr>
          <w:rFonts w:ascii="Calibri" w:hAnsi="Calibri"/>
          <w:sz w:val="26"/>
          <w:szCs w:val="26"/>
        </w:rPr>
        <w:t>ț</w:t>
      </w:r>
      <w:r w:rsidR="00A801D3">
        <w:rPr>
          <w:rFonts w:ascii="Calibri" w:hAnsi="Calibri"/>
          <w:sz w:val="26"/>
          <w:szCs w:val="26"/>
        </w:rPr>
        <w:t>ean Harghita dl.</w:t>
      </w:r>
      <w:r w:rsidRPr="00EC2986">
        <w:rPr>
          <w:rFonts w:ascii="Calibri" w:hAnsi="Calibri"/>
          <w:sz w:val="26"/>
          <w:szCs w:val="26"/>
        </w:rPr>
        <w:t xml:space="preserve"> </w:t>
      </w:r>
      <w:proofErr w:type="spellStart"/>
      <w:r w:rsidR="00E04C87" w:rsidRPr="00EC2986">
        <w:rPr>
          <w:rFonts w:ascii="Calibri" w:hAnsi="Calibri"/>
          <w:sz w:val="26"/>
          <w:szCs w:val="26"/>
        </w:rPr>
        <w:t>Borboly</w:t>
      </w:r>
      <w:proofErr w:type="spellEnd"/>
      <w:r w:rsidR="00E04C87" w:rsidRPr="00EC2986">
        <w:rPr>
          <w:rFonts w:ascii="Calibri" w:hAnsi="Calibri"/>
          <w:sz w:val="26"/>
          <w:szCs w:val="26"/>
        </w:rPr>
        <w:t xml:space="preserve"> Csaba</w:t>
      </w:r>
      <w:r w:rsidRPr="00EC2986">
        <w:rPr>
          <w:rFonts w:ascii="Calibri" w:hAnsi="Calibri"/>
          <w:sz w:val="26"/>
          <w:szCs w:val="26"/>
        </w:rPr>
        <w:t>, la</w:t>
      </w:r>
      <w:r w:rsidR="00E04C87" w:rsidRPr="00EC2986">
        <w:rPr>
          <w:rFonts w:ascii="Calibri" w:hAnsi="Calibri"/>
          <w:sz w:val="26"/>
          <w:szCs w:val="26"/>
        </w:rPr>
        <w:t xml:space="preserve"> propunerea Direcţiei generale tehnice</w:t>
      </w:r>
      <w:r w:rsidRPr="00EC2986">
        <w:rPr>
          <w:rFonts w:ascii="Calibri" w:hAnsi="Calibri"/>
          <w:sz w:val="26"/>
          <w:szCs w:val="26"/>
        </w:rPr>
        <w:t xml:space="preserve">, se propune aprobarea </w:t>
      </w:r>
      <w:r w:rsidR="00BD2AB2">
        <w:rPr>
          <w:rFonts w:ascii="Calibri" w:hAnsi="Calibri"/>
          <w:sz w:val="26"/>
          <w:szCs w:val="26"/>
        </w:rPr>
        <w:t xml:space="preserve">Documentației de Avizare a Lucrărilor de Intervenții </w:t>
      </w:r>
      <w:r w:rsidRPr="00EC2986">
        <w:rPr>
          <w:rFonts w:ascii="Calibri" w:hAnsi="Calibri"/>
          <w:sz w:val="26"/>
          <w:szCs w:val="26"/>
        </w:rPr>
        <w:t xml:space="preserve">pentru </w:t>
      </w:r>
      <w:r w:rsidR="00E04C87" w:rsidRPr="00EC2986">
        <w:rPr>
          <w:rFonts w:ascii="Calibri" w:hAnsi="Calibri"/>
          <w:sz w:val="26"/>
          <w:szCs w:val="26"/>
        </w:rPr>
        <w:t xml:space="preserve">obiectivul de investiții </w:t>
      </w:r>
      <w:r w:rsidRPr="00EC2986">
        <w:rPr>
          <w:rFonts w:ascii="Calibri" w:hAnsi="Calibri"/>
          <w:sz w:val="26"/>
          <w:szCs w:val="26"/>
        </w:rPr>
        <w:t>„</w:t>
      </w:r>
      <w:r w:rsidR="00BD2AB2">
        <w:rPr>
          <w:rFonts w:ascii="Calibri" w:hAnsi="Calibri"/>
          <w:sz w:val="26"/>
          <w:szCs w:val="26"/>
        </w:rPr>
        <w:t>Lucrări de reabilitare și reamenajare a Vilei nr. 1</w:t>
      </w:r>
      <w:r w:rsidR="00A801D3">
        <w:rPr>
          <w:rFonts w:ascii="Calibri" w:hAnsi="Calibri"/>
          <w:sz w:val="26"/>
          <w:szCs w:val="26"/>
        </w:rPr>
        <w:t>5</w:t>
      </w:r>
      <w:r w:rsidR="00BD2AB2">
        <w:rPr>
          <w:rFonts w:ascii="Calibri" w:hAnsi="Calibri"/>
          <w:sz w:val="26"/>
          <w:szCs w:val="26"/>
        </w:rPr>
        <w:t xml:space="preserve"> în localitatea Băile Homorod</w:t>
      </w:r>
      <w:r w:rsidRPr="00EC2986">
        <w:rPr>
          <w:rFonts w:ascii="Calibri" w:hAnsi="Calibri"/>
          <w:sz w:val="26"/>
          <w:szCs w:val="26"/>
        </w:rPr>
        <w:t>”</w:t>
      </w:r>
      <w:r w:rsidRPr="00EC2986">
        <w:rPr>
          <w:rFonts w:ascii="Calibri" w:hAnsi="Calibri"/>
          <w:sz w:val="26"/>
          <w:szCs w:val="26"/>
          <w:lang w:val="hu-HU"/>
        </w:rPr>
        <w:t xml:space="preserve">, conform </w:t>
      </w:r>
      <w:r w:rsidRPr="00EC2986">
        <w:rPr>
          <w:rFonts w:ascii="Calibri" w:hAnsi="Calibri"/>
          <w:sz w:val="26"/>
          <w:szCs w:val="26"/>
        </w:rPr>
        <w:t>Anexei nr. 1</w:t>
      </w:r>
      <w:r w:rsidR="00BD2AB2">
        <w:rPr>
          <w:rFonts w:ascii="Calibri" w:hAnsi="Calibri"/>
          <w:sz w:val="26"/>
          <w:szCs w:val="26"/>
        </w:rPr>
        <w:t xml:space="preserve"> </w:t>
      </w:r>
      <w:r w:rsidR="00BD2AB2" w:rsidRPr="00BD2AB2">
        <w:rPr>
          <w:rFonts w:ascii="Calibri" w:hAnsi="Calibri"/>
          <w:sz w:val="26"/>
          <w:szCs w:val="26"/>
        </w:rPr>
        <w:t>parte integrantă a proiectului de hotărâre propus spre adoptare</w:t>
      </w:r>
      <w:r w:rsidR="00BD2AB2">
        <w:rPr>
          <w:rFonts w:ascii="Calibri" w:hAnsi="Calibri"/>
          <w:sz w:val="26"/>
          <w:szCs w:val="26"/>
        </w:rPr>
        <w:t>.</w:t>
      </w:r>
    </w:p>
    <w:p w:rsidR="00BD2AB2" w:rsidRDefault="009D617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aceeași Expunere de motive mai rezultă faptul că imobilul denumit Vila nr. 1</w:t>
      </w:r>
      <w:r w:rsidR="00A801D3">
        <w:rPr>
          <w:rFonts w:ascii="Calibri" w:hAnsi="Calibri"/>
          <w:sz w:val="26"/>
          <w:szCs w:val="26"/>
        </w:rPr>
        <w:t>5</w:t>
      </w:r>
      <w:r>
        <w:rPr>
          <w:rFonts w:ascii="Calibri" w:hAnsi="Calibri"/>
          <w:sz w:val="26"/>
          <w:szCs w:val="26"/>
        </w:rPr>
        <w:t xml:space="preserve">, </w:t>
      </w:r>
      <w:r w:rsidR="00981543">
        <w:rPr>
          <w:rFonts w:ascii="Calibri" w:hAnsi="Calibri"/>
          <w:sz w:val="26"/>
          <w:szCs w:val="26"/>
        </w:rPr>
        <w:t>din</w:t>
      </w:r>
      <w:r>
        <w:rPr>
          <w:rFonts w:ascii="Calibri" w:hAnsi="Calibri"/>
          <w:sz w:val="26"/>
          <w:szCs w:val="26"/>
        </w:rPr>
        <w:t xml:space="preserve"> localitatea Băile Homorod, </w:t>
      </w:r>
      <w:r w:rsidR="00981543">
        <w:rPr>
          <w:rFonts w:ascii="Calibri" w:hAnsi="Calibri"/>
          <w:sz w:val="26"/>
          <w:szCs w:val="26"/>
        </w:rPr>
        <w:t xml:space="preserve">se </w:t>
      </w:r>
      <w:r>
        <w:rPr>
          <w:rFonts w:ascii="Calibri" w:hAnsi="Calibri"/>
          <w:sz w:val="26"/>
          <w:szCs w:val="26"/>
        </w:rPr>
        <w:t>află în proprietatea Județului Harghita și în administrarea CJH, fiind o construcție cu</w:t>
      </w:r>
      <w:r w:rsidR="00A801D3">
        <w:rPr>
          <w:rFonts w:ascii="Calibri" w:hAnsi="Calibri"/>
          <w:sz w:val="26"/>
          <w:szCs w:val="26"/>
        </w:rPr>
        <w:t xml:space="preserve"> un subsol, un</w:t>
      </w:r>
      <w:r>
        <w:rPr>
          <w:rFonts w:ascii="Calibri" w:hAnsi="Calibri"/>
          <w:sz w:val="26"/>
          <w:szCs w:val="26"/>
        </w:rPr>
        <w:t xml:space="preserve"> parter</w:t>
      </w:r>
      <w:r w:rsidR="00A801D3">
        <w:rPr>
          <w:rFonts w:ascii="Calibri" w:hAnsi="Calibri"/>
          <w:sz w:val="26"/>
          <w:szCs w:val="26"/>
        </w:rPr>
        <w:t xml:space="preserve"> și un pod, </w:t>
      </w:r>
      <w:r>
        <w:rPr>
          <w:rFonts w:ascii="Calibri" w:hAnsi="Calibri"/>
          <w:sz w:val="26"/>
          <w:szCs w:val="26"/>
        </w:rPr>
        <w:t xml:space="preserve">care datorită degradărilor fizice ale structurii, necesită intervenții </w:t>
      </w:r>
      <w:r w:rsidR="00981543">
        <w:rPr>
          <w:rFonts w:ascii="Calibri" w:hAnsi="Calibri"/>
          <w:sz w:val="26"/>
          <w:szCs w:val="26"/>
        </w:rPr>
        <w:t>de</w:t>
      </w:r>
      <w:r>
        <w:rPr>
          <w:rFonts w:ascii="Calibri" w:hAnsi="Calibri"/>
          <w:sz w:val="26"/>
          <w:szCs w:val="26"/>
        </w:rPr>
        <w:t xml:space="preserve"> reabilitare, sens în care s-a încheiat Contractul de servicii </w:t>
      </w:r>
      <w:r w:rsidR="00D00097">
        <w:rPr>
          <w:rFonts w:ascii="Calibri" w:hAnsi="Calibri"/>
          <w:sz w:val="26"/>
          <w:szCs w:val="26"/>
        </w:rPr>
        <w:t xml:space="preserve">               </w:t>
      </w:r>
      <w:r>
        <w:rPr>
          <w:rFonts w:ascii="Calibri" w:hAnsi="Calibri"/>
          <w:sz w:val="26"/>
          <w:szCs w:val="26"/>
        </w:rPr>
        <w:t xml:space="preserve">nr. </w:t>
      </w:r>
      <w:r w:rsidR="00A801D3">
        <w:rPr>
          <w:rFonts w:ascii="Calibri" w:hAnsi="Calibri"/>
          <w:sz w:val="26"/>
          <w:szCs w:val="26"/>
        </w:rPr>
        <w:t>15438</w:t>
      </w:r>
      <w:r>
        <w:rPr>
          <w:rFonts w:ascii="Calibri" w:hAnsi="Calibri"/>
          <w:sz w:val="26"/>
          <w:szCs w:val="26"/>
        </w:rPr>
        <w:t>/2018 cu B</w:t>
      </w:r>
      <w:r w:rsidR="00981543">
        <w:rPr>
          <w:rFonts w:ascii="Calibri" w:hAnsi="Calibri"/>
          <w:sz w:val="26"/>
          <w:szCs w:val="26"/>
        </w:rPr>
        <w:t xml:space="preserve">iroul Individual de Arhitectură </w:t>
      </w:r>
      <w:r>
        <w:rPr>
          <w:rFonts w:ascii="Calibri" w:hAnsi="Calibri"/>
          <w:sz w:val="26"/>
          <w:szCs w:val="26"/>
        </w:rPr>
        <w:t>Csiki Barna</w:t>
      </w:r>
      <w:r w:rsidR="00981543">
        <w:rPr>
          <w:rFonts w:ascii="Calibri" w:hAnsi="Calibri"/>
          <w:sz w:val="26"/>
          <w:szCs w:val="26"/>
        </w:rPr>
        <w:t>,</w:t>
      </w:r>
      <w:r>
        <w:rPr>
          <w:rFonts w:ascii="Calibri" w:hAnsi="Calibri"/>
          <w:sz w:val="26"/>
          <w:szCs w:val="26"/>
        </w:rPr>
        <w:t xml:space="preserve"> având ca obiect elaborarea D.A.L.I. pentru construcția în cauză. </w:t>
      </w:r>
    </w:p>
    <w:p w:rsidR="001514DE" w:rsidRDefault="001F5C79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 xml:space="preserve"> </w:t>
      </w:r>
      <w:r w:rsidR="009D617B">
        <w:rPr>
          <w:rFonts w:ascii="Calibri" w:hAnsi="Calibri"/>
          <w:sz w:val="26"/>
          <w:szCs w:val="26"/>
        </w:rPr>
        <w:t xml:space="preserve">În acest sens, inițiatorii </w:t>
      </w:r>
      <w:r w:rsidR="00981543">
        <w:rPr>
          <w:rFonts w:ascii="Calibri" w:hAnsi="Calibri"/>
          <w:sz w:val="26"/>
          <w:szCs w:val="26"/>
        </w:rPr>
        <w:t xml:space="preserve">au anexat proiectului de hotărâre, Avizul CTE nr. </w:t>
      </w:r>
      <w:r w:rsidR="00F66976">
        <w:rPr>
          <w:rFonts w:ascii="Calibri" w:hAnsi="Calibri"/>
          <w:sz w:val="26"/>
          <w:szCs w:val="26"/>
        </w:rPr>
        <w:t>1</w:t>
      </w:r>
      <w:r w:rsidR="00981543">
        <w:rPr>
          <w:rFonts w:ascii="Calibri" w:hAnsi="Calibri"/>
          <w:sz w:val="26"/>
          <w:szCs w:val="26"/>
        </w:rPr>
        <w:t>040</w:t>
      </w:r>
      <w:r w:rsidR="00DC3505">
        <w:rPr>
          <w:rFonts w:ascii="Calibri" w:hAnsi="Calibri"/>
          <w:sz w:val="26"/>
          <w:szCs w:val="26"/>
        </w:rPr>
        <w:t>2</w:t>
      </w:r>
      <w:r w:rsidR="00981543">
        <w:rPr>
          <w:rFonts w:ascii="Calibri" w:hAnsi="Calibri"/>
          <w:sz w:val="26"/>
          <w:szCs w:val="26"/>
        </w:rPr>
        <w:t xml:space="preserve">/14.05.2019, </w:t>
      </w:r>
      <w:r w:rsidR="00F66976">
        <w:rPr>
          <w:rFonts w:ascii="Calibri" w:hAnsi="Calibri"/>
          <w:sz w:val="26"/>
          <w:szCs w:val="26"/>
        </w:rPr>
        <w:t xml:space="preserve">Nota conceptuală nr. </w:t>
      </w:r>
      <w:r w:rsidR="00DC3505">
        <w:rPr>
          <w:rFonts w:ascii="Calibri" w:hAnsi="Calibri"/>
          <w:sz w:val="26"/>
          <w:szCs w:val="26"/>
        </w:rPr>
        <w:t>10940</w:t>
      </w:r>
      <w:r w:rsidR="00F66976">
        <w:rPr>
          <w:rFonts w:ascii="Calibri" w:hAnsi="Calibri"/>
          <w:sz w:val="26"/>
          <w:szCs w:val="26"/>
        </w:rPr>
        <w:t>/</w:t>
      </w:r>
      <w:r w:rsidR="00DC3505">
        <w:rPr>
          <w:rFonts w:ascii="Calibri" w:hAnsi="Calibri"/>
          <w:sz w:val="26"/>
          <w:szCs w:val="26"/>
        </w:rPr>
        <w:t>15.05</w:t>
      </w:r>
      <w:r w:rsidR="00F66976">
        <w:rPr>
          <w:rFonts w:ascii="Calibri" w:hAnsi="Calibri"/>
          <w:sz w:val="26"/>
          <w:szCs w:val="26"/>
        </w:rPr>
        <w:t xml:space="preserve">.2018, precum și Tema de proiectare nr. </w:t>
      </w:r>
      <w:r w:rsidR="00DC3505">
        <w:rPr>
          <w:rFonts w:ascii="Calibri" w:hAnsi="Calibri"/>
          <w:sz w:val="26"/>
          <w:szCs w:val="26"/>
        </w:rPr>
        <w:t>11167</w:t>
      </w:r>
      <w:r w:rsidR="00F66976">
        <w:rPr>
          <w:rFonts w:ascii="Calibri" w:hAnsi="Calibri"/>
          <w:sz w:val="26"/>
          <w:szCs w:val="26"/>
        </w:rPr>
        <w:t>/</w:t>
      </w:r>
      <w:r w:rsidR="00DC3505">
        <w:rPr>
          <w:rFonts w:ascii="Calibri" w:hAnsi="Calibri"/>
          <w:sz w:val="26"/>
          <w:szCs w:val="26"/>
        </w:rPr>
        <w:t>17.05</w:t>
      </w:r>
      <w:r w:rsidR="00F66976">
        <w:rPr>
          <w:rFonts w:ascii="Calibri" w:hAnsi="Calibri"/>
          <w:sz w:val="26"/>
          <w:szCs w:val="26"/>
        </w:rPr>
        <w:t xml:space="preserve">.2018. Totodată s-a anexat și Referatul de justificare a urgenței nr. 11140/17.05.2019. </w:t>
      </w:r>
    </w:p>
    <w:p w:rsidR="00954A79" w:rsidRDefault="00954A79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Analizând conținutul</w:t>
      </w:r>
      <w:r w:rsidR="00AB5BF4">
        <w:rPr>
          <w:rFonts w:ascii="Calibri" w:hAnsi="Calibri"/>
          <w:sz w:val="26"/>
          <w:szCs w:val="26"/>
        </w:rPr>
        <w:t xml:space="preserve"> </w:t>
      </w:r>
      <w:r w:rsidR="00AB5BF4">
        <w:rPr>
          <w:rFonts w:ascii="Calibri" w:hAnsi="Calibri"/>
          <w:sz w:val="26"/>
          <w:szCs w:val="26"/>
        </w:rPr>
        <w:t>Notei conceptuale</w:t>
      </w:r>
      <w:r w:rsidR="00AB5BF4">
        <w:rPr>
          <w:rFonts w:ascii="Calibri" w:hAnsi="Calibri"/>
          <w:sz w:val="26"/>
          <w:szCs w:val="26"/>
        </w:rPr>
        <w:t xml:space="preserve"> nr. 10940/15.05.2018 și a</w:t>
      </w:r>
      <w:r>
        <w:rPr>
          <w:rFonts w:ascii="Calibri" w:hAnsi="Calibri"/>
          <w:sz w:val="26"/>
          <w:szCs w:val="26"/>
        </w:rPr>
        <w:t xml:space="preserve"> Temei</w:t>
      </w:r>
      <w:r w:rsidRPr="00954A79">
        <w:rPr>
          <w:rFonts w:ascii="Calibri" w:hAnsi="Calibri"/>
          <w:sz w:val="26"/>
          <w:szCs w:val="26"/>
        </w:rPr>
        <w:t xml:space="preserve"> de proiectare nr. </w:t>
      </w:r>
      <w:r w:rsidR="00C93C58">
        <w:rPr>
          <w:rFonts w:ascii="Calibri" w:hAnsi="Calibri"/>
          <w:sz w:val="26"/>
          <w:szCs w:val="26"/>
        </w:rPr>
        <w:t>11167</w:t>
      </w:r>
      <w:r w:rsidRPr="00954A79">
        <w:rPr>
          <w:rFonts w:ascii="Calibri" w:hAnsi="Calibri"/>
          <w:sz w:val="26"/>
          <w:szCs w:val="26"/>
        </w:rPr>
        <w:t>/</w:t>
      </w:r>
      <w:r w:rsidR="00C93C58">
        <w:rPr>
          <w:rFonts w:ascii="Calibri" w:hAnsi="Calibri"/>
          <w:sz w:val="26"/>
          <w:szCs w:val="26"/>
        </w:rPr>
        <w:t>17.05</w:t>
      </w:r>
      <w:r w:rsidRPr="00954A79">
        <w:rPr>
          <w:rFonts w:ascii="Calibri" w:hAnsi="Calibri"/>
          <w:sz w:val="26"/>
          <w:szCs w:val="26"/>
        </w:rPr>
        <w:t>.2018</w:t>
      </w:r>
      <w:r>
        <w:rPr>
          <w:rFonts w:ascii="Calibri" w:hAnsi="Calibri"/>
          <w:sz w:val="26"/>
          <w:szCs w:val="26"/>
        </w:rPr>
        <w:t>, observăm concordanța acest</w:t>
      </w:r>
      <w:r w:rsidR="00AB5BF4">
        <w:rPr>
          <w:rFonts w:ascii="Calibri" w:hAnsi="Calibri"/>
          <w:sz w:val="26"/>
          <w:szCs w:val="26"/>
        </w:rPr>
        <w:t>ora</w:t>
      </w:r>
      <w:r>
        <w:rPr>
          <w:rFonts w:ascii="Calibri" w:hAnsi="Calibri"/>
          <w:sz w:val="26"/>
          <w:szCs w:val="26"/>
        </w:rPr>
        <w:t xml:space="preserve"> cu dispozițiile legale, și în special cu conținutul Anexei</w:t>
      </w:r>
      <w:r w:rsidR="00AB5BF4">
        <w:rPr>
          <w:rFonts w:ascii="Calibri" w:hAnsi="Calibri"/>
          <w:sz w:val="26"/>
          <w:szCs w:val="26"/>
        </w:rPr>
        <w:t xml:space="preserve"> nr.1 și</w:t>
      </w:r>
      <w:r>
        <w:rPr>
          <w:rFonts w:ascii="Calibri" w:hAnsi="Calibri"/>
          <w:sz w:val="26"/>
          <w:szCs w:val="26"/>
        </w:rPr>
        <w:t xml:space="preserve"> </w:t>
      </w:r>
      <w:r w:rsidR="000F1C1E">
        <w:rPr>
          <w:rFonts w:ascii="Calibri" w:hAnsi="Calibri"/>
          <w:sz w:val="26"/>
          <w:szCs w:val="26"/>
        </w:rPr>
        <w:t xml:space="preserve">Anexei </w:t>
      </w:r>
      <w:r>
        <w:rPr>
          <w:rFonts w:ascii="Calibri" w:hAnsi="Calibri"/>
          <w:sz w:val="26"/>
          <w:szCs w:val="26"/>
        </w:rPr>
        <w:t xml:space="preserve">nr. 2 al H.G. nr. 907/2016, </w:t>
      </w:r>
      <w:r w:rsidR="000F1C1E">
        <w:rPr>
          <w:rFonts w:ascii="Calibri" w:hAnsi="Calibri"/>
          <w:sz w:val="26"/>
          <w:szCs w:val="26"/>
        </w:rPr>
        <w:t>t</w:t>
      </w:r>
      <w:bookmarkStart w:id="0" w:name="_GoBack"/>
      <w:bookmarkEnd w:id="0"/>
      <w:r w:rsidR="00AB5BF4">
        <w:rPr>
          <w:rFonts w:ascii="Calibri" w:hAnsi="Calibri"/>
          <w:sz w:val="26"/>
          <w:szCs w:val="26"/>
        </w:rPr>
        <w:t>em</w:t>
      </w:r>
      <w:r w:rsidR="00AB5BF4">
        <w:rPr>
          <w:rFonts w:ascii="Calibri" w:hAnsi="Calibri"/>
          <w:sz w:val="26"/>
          <w:szCs w:val="26"/>
        </w:rPr>
        <w:t>a</w:t>
      </w:r>
      <w:r w:rsidR="00AB5BF4" w:rsidRPr="00954A79">
        <w:rPr>
          <w:rFonts w:ascii="Calibri" w:hAnsi="Calibri"/>
          <w:sz w:val="26"/>
          <w:szCs w:val="26"/>
        </w:rPr>
        <w:t xml:space="preserve"> de proiectare </w:t>
      </w:r>
      <w:r>
        <w:rPr>
          <w:rFonts w:ascii="Calibri" w:hAnsi="Calibri"/>
          <w:sz w:val="26"/>
          <w:szCs w:val="26"/>
        </w:rPr>
        <w:t xml:space="preserve">conținând chiar mai multe informații decât cele necesare stabilite de aceeași Anexă </w:t>
      </w:r>
      <w:r w:rsidR="00C93C58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nr. 2.</w:t>
      </w:r>
    </w:p>
    <w:p w:rsidR="003A129F" w:rsidRPr="00472D25" w:rsidRDefault="005876B8" w:rsidP="003A129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Din </w:t>
      </w:r>
      <w:r w:rsidRPr="005876B8">
        <w:rPr>
          <w:rFonts w:ascii="Calibri" w:hAnsi="Calibri"/>
          <w:sz w:val="26"/>
          <w:szCs w:val="26"/>
        </w:rPr>
        <w:t>Referatul de justificare a urgenței nr. 11140/17.05.</w:t>
      </w:r>
      <w:r w:rsidR="000E21B3">
        <w:rPr>
          <w:rFonts w:ascii="Calibri" w:hAnsi="Calibri"/>
          <w:sz w:val="26"/>
          <w:szCs w:val="26"/>
        </w:rPr>
        <w:t>2019</w:t>
      </w:r>
      <w:r w:rsidR="003A129F" w:rsidRPr="003A129F">
        <w:rPr>
          <w:rFonts w:ascii="Calibri" w:hAnsi="Calibri"/>
          <w:sz w:val="26"/>
          <w:szCs w:val="26"/>
        </w:rPr>
        <w:t xml:space="preserve"> </w:t>
      </w:r>
      <w:r w:rsidR="003A129F" w:rsidRPr="00472D25">
        <w:rPr>
          <w:rFonts w:ascii="Calibri" w:hAnsi="Calibri"/>
          <w:sz w:val="26"/>
          <w:szCs w:val="26"/>
        </w:rPr>
        <w:t xml:space="preserve">rezultă că documentația în cauză trebuie verificată de către un verificator tehnic atestat în baza H.G. nr. 742/2018. Procedura de achiziții publice directe cu verificatorii tehnici atestați a fost demarată în lunile martie – aprilie 2019, însă din referatul de justificare menționat mai sus nu rezultă dacă această verificare a fost sau nu efectuată, motiv pentru care considerăm că </w:t>
      </w:r>
      <w:r w:rsidR="003A129F" w:rsidRPr="00472D25">
        <w:rPr>
          <w:rFonts w:ascii="Calibri" w:hAnsi="Calibri"/>
          <w:i/>
          <w:sz w:val="26"/>
          <w:szCs w:val="26"/>
          <w:u w:val="single"/>
        </w:rPr>
        <w:t>este necesară și menționarea a</w:t>
      </w:r>
      <w:r w:rsidR="001428CE">
        <w:rPr>
          <w:rFonts w:ascii="Calibri" w:hAnsi="Calibri"/>
          <w:i/>
          <w:sz w:val="26"/>
          <w:szCs w:val="26"/>
          <w:u w:val="single"/>
        </w:rPr>
        <w:t>c</w:t>
      </w:r>
      <w:r w:rsidR="003A129F" w:rsidRPr="00472D25">
        <w:rPr>
          <w:rFonts w:ascii="Calibri" w:hAnsi="Calibri"/>
          <w:i/>
          <w:sz w:val="26"/>
          <w:szCs w:val="26"/>
          <w:u w:val="single"/>
        </w:rPr>
        <w:t>e</w:t>
      </w:r>
      <w:r w:rsidR="001428CE">
        <w:rPr>
          <w:rFonts w:ascii="Calibri" w:hAnsi="Calibri"/>
          <w:i/>
          <w:sz w:val="26"/>
          <w:szCs w:val="26"/>
          <w:u w:val="single"/>
        </w:rPr>
        <w:t>s</w:t>
      </w:r>
      <w:r w:rsidR="003A129F" w:rsidRPr="00472D25">
        <w:rPr>
          <w:rFonts w:ascii="Calibri" w:hAnsi="Calibri"/>
          <w:i/>
          <w:sz w:val="26"/>
          <w:szCs w:val="26"/>
          <w:u w:val="single"/>
        </w:rPr>
        <w:t>tui aspect.</w:t>
      </w:r>
    </w:p>
    <w:p w:rsidR="00F66976" w:rsidRDefault="00626F52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În ceea ce privește </w:t>
      </w:r>
      <w:r w:rsidRPr="00637B83">
        <w:rPr>
          <w:rFonts w:ascii="Calibri" w:hAnsi="Calibri"/>
          <w:i/>
          <w:sz w:val="26"/>
          <w:szCs w:val="26"/>
        </w:rPr>
        <w:t>justificarea urgenței adoptării proiectului de hotărâre</w:t>
      </w:r>
      <w:r>
        <w:rPr>
          <w:rFonts w:ascii="Calibri" w:hAnsi="Calibri"/>
          <w:sz w:val="26"/>
          <w:szCs w:val="26"/>
        </w:rPr>
        <w:t xml:space="preserve">, opinăm că </w:t>
      </w:r>
      <w:r w:rsidRPr="00637B83">
        <w:rPr>
          <w:rFonts w:ascii="Calibri" w:hAnsi="Calibri"/>
          <w:i/>
          <w:sz w:val="26"/>
          <w:szCs w:val="26"/>
          <w:u w:val="single"/>
        </w:rPr>
        <w:t>aceasta nu este suficient argumentată</w:t>
      </w:r>
      <w:r>
        <w:rPr>
          <w:rFonts w:ascii="Calibri" w:hAnsi="Calibri"/>
          <w:sz w:val="26"/>
          <w:szCs w:val="26"/>
        </w:rPr>
        <w:t xml:space="preserve">, întrucât simpla menționare a faptului că acest referat </w:t>
      </w:r>
      <w:r w:rsidR="0072204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s-a întocmit „în vederea elaborării cât mai urgente a proiectelor de execuție și a autorizațiilor de construire” </w:t>
      </w:r>
      <w:r w:rsidRPr="00637B83">
        <w:rPr>
          <w:rFonts w:ascii="Calibri" w:hAnsi="Calibri"/>
          <w:i/>
          <w:sz w:val="26"/>
          <w:szCs w:val="26"/>
          <w:u w:val="single"/>
        </w:rPr>
        <w:t>nu este în măsură să susțină urgența aprobării prezentului proiect de hotărâre</w:t>
      </w:r>
      <w:r>
        <w:rPr>
          <w:rFonts w:ascii="Calibri" w:hAnsi="Calibri"/>
          <w:sz w:val="26"/>
          <w:szCs w:val="26"/>
        </w:rPr>
        <w:t xml:space="preserve">, în lipsa unor alte date concrete care să dovedească existența unei situații sau a unei </w:t>
      </w:r>
      <w:r>
        <w:rPr>
          <w:rFonts w:ascii="Calibri" w:hAnsi="Calibri"/>
          <w:sz w:val="26"/>
          <w:szCs w:val="26"/>
        </w:rPr>
        <w:lastRenderedPageBreak/>
        <w:t xml:space="preserve">circumstanțe extraordinare de natură să justifice o urgență în acest sens. </w:t>
      </w:r>
      <w:r w:rsidR="00037D13">
        <w:rPr>
          <w:rFonts w:ascii="Calibri" w:hAnsi="Calibri"/>
          <w:sz w:val="26"/>
          <w:szCs w:val="26"/>
        </w:rPr>
        <w:t>În continuarea ideii de mai sus, vin în completare și dispozițiile art. 94, alin. (2) din Legea administrației publice locale nr. 215/2001, republicată, cu modificările și completările ulterioare, care menționează posibilitatea întrunirii consiliului județean și în ședințe extraordinare „</w:t>
      </w:r>
      <w:r w:rsidR="00037D13" w:rsidRPr="00037D13">
        <w:rPr>
          <w:rFonts w:ascii="Calibri" w:hAnsi="Calibri"/>
          <w:i/>
          <w:sz w:val="26"/>
          <w:szCs w:val="26"/>
          <w:u w:val="single"/>
        </w:rPr>
        <w:t xml:space="preserve">ori de câte ori este necesar, </w:t>
      </w:r>
      <w:r w:rsidR="00037D13" w:rsidRPr="00037D13">
        <w:rPr>
          <w:rFonts w:ascii="Calibri" w:hAnsi="Calibri"/>
          <w:sz w:val="26"/>
          <w:szCs w:val="26"/>
        </w:rPr>
        <w:t xml:space="preserve">la cererea preşedintelui sau a cel puţin unei treimi din numărul membrilor consiliului ori la solicitarea prefectului, adresată preşedintelui consiliului judeţean, </w:t>
      </w:r>
      <w:r w:rsidR="00037D13" w:rsidRPr="00037D13">
        <w:rPr>
          <w:rFonts w:ascii="Calibri" w:hAnsi="Calibri"/>
          <w:i/>
          <w:sz w:val="26"/>
          <w:szCs w:val="26"/>
          <w:u w:val="single"/>
        </w:rPr>
        <w:t xml:space="preserve">în cazuri excepţionale </w:t>
      </w:r>
      <w:r w:rsidR="00037D13" w:rsidRPr="00037D13">
        <w:rPr>
          <w:rFonts w:ascii="Calibri" w:hAnsi="Calibri"/>
          <w:b/>
          <w:i/>
          <w:sz w:val="26"/>
          <w:szCs w:val="26"/>
          <w:u w:val="single"/>
        </w:rPr>
        <w:t>care necesită adoptarea de măsuri imediate pentru prevenirea, limitarea sau înlăturarea urmărilor calamităţilor, catastrofelor, incendiilor, epidemiilor sau epizootiilor, precum şi pentru apărarea ordinii şi liniştii publice</w:t>
      </w:r>
      <w:r w:rsidR="00037D13" w:rsidRPr="00037D13">
        <w:rPr>
          <w:rFonts w:ascii="Calibri" w:hAnsi="Calibri"/>
          <w:sz w:val="26"/>
          <w:szCs w:val="26"/>
        </w:rPr>
        <w:t>.</w:t>
      </w:r>
      <w:r w:rsidR="00037D13">
        <w:rPr>
          <w:rFonts w:ascii="Calibri" w:hAnsi="Calibri"/>
          <w:sz w:val="26"/>
          <w:szCs w:val="26"/>
        </w:rPr>
        <w:t xml:space="preserve">” </w:t>
      </w:r>
      <w:r w:rsidR="00FE7708">
        <w:rPr>
          <w:rFonts w:ascii="Calibri" w:hAnsi="Calibri"/>
          <w:sz w:val="26"/>
          <w:szCs w:val="26"/>
        </w:rPr>
        <w:t xml:space="preserve">Având în vedere cele de mai sus, se impune completarea </w:t>
      </w:r>
      <w:r w:rsidR="00FE7708" w:rsidRPr="00FE7708">
        <w:rPr>
          <w:rFonts w:ascii="Calibri" w:hAnsi="Calibri"/>
          <w:sz w:val="26"/>
          <w:szCs w:val="26"/>
        </w:rPr>
        <w:t>Referatul</w:t>
      </w:r>
      <w:r w:rsidR="00FE7708">
        <w:rPr>
          <w:rFonts w:ascii="Calibri" w:hAnsi="Calibri"/>
          <w:sz w:val="26"/>
          <w:szCs w:val="26"/>
        </w:rPr>
        <w:t>ui</w:t>
      </w:r>
      <w:r w:rsidR="00FE7708" w:rsidRPr="00FE7708">
        <w:rPr>
          <w:rFonts w:ascii="Calibri" w:hAnsi="Calibri"/>
          <w:sz w:val="26"/>
          <w:szCs w:val="26"/>
        </w:rPr>
        <w:t xml:space="preserve"> de justificare a urgenței nr. 11140/17.05.2019</w:t>
      </w:r>
      <w:r w:rsidR="00FE7708">
        <w:rPr>
          <w:rFonts w:ascii="Calibri" w:hAnsi="Calibri"/>
          <w:sz w:val="26"/>
          <w:szCs w:val="26"/>
        </w:rPr>
        <w:t xml:space="preserve"> cu date și informații care să justifice introducerea pe ordinea de zi a ședinței extraordinare a proiectului de hotărâre propusă spre aprobare.  </w:t>
      </w:r>
    </w:p>
    <w:p w:rsidR="000D544A" w:rsidRPr="00EC2986" w:rsidRDefault="00637B83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continuare, din Avizul CTE nr. 1040</w:t>
      </w:r>
      <w:r w:rsidR="00722045">
        <w:rPr>
          <w:rFonts w:ascii="Calibri" w:hAnsi="Calibri"/>
          <w:sz w:val="26"/>
          <w:szCs w:val="26"/>
        </w:rPr>
        <w:t>2</w:t>
      </w:r>
      <w:r>
        <w:rPr>
          <w:rFonts w:ascii="Calibri" w:hAnsi="Calibri"/>
          <w:sz w:val="26"/>
          <w:szCs w:val="26"/>
        </w:rPr>
        <w:t xml:space="preserve">/14.05.2019 rezultă că valoarea totală a investiției se ridică la suma de </w:t>
      </w:r>
      <w:r w:rsidR="00722045">
        <w:rPr>
          <w:rFonts w:ascii="Calibri" w:hAnsi="Calibri"/>
          <w:sz w:val="26"/>
          <w:szCs w:val="26"/>
        </w:rPr>
        <w:t>719.503,05</w:t>
      </w:r>
      <w:r>
        <w:rPr>
          <w:rFonts w:ascii="Calibri" w:hAnsi="Calibri"/>
          <w:sz w:val="26"/>
          <w:szCs w:val="26"/>
        </w:rPr>
        <w:t xml:space="preserve"> lei cu TVA, din care C+M este de </w:t>
      </w:r>
      <w:r w:rsidR="00722045">
        <w:rPr>
          <w:rFonts w:ascii="Calibri" w:hAnsi="Calibri"/>
          <w:sz w:val="26"/>
          <w:szCs w:val="26"/>
        </w:rPr>
        <w:t>504.338,54</w:t>
      </w:r>
      <w:r>
        <w:rPr>
          <w:rFonts w:ascii="Calibri" w:hAnsi="Calibri"/>
          <w:sz w:val="26"/>
          <w:szCs w:val="26"/>
        </w:rPr>
        <w:t xml:space="preserve"> lei cu TVA. </w:t>
      </w:r>
    </w:p>
    <w:p w:rsidR="00F2065C" w:rsidRDefault="00782483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Având în vedere faptul că inițiatorii arată că în bugetul județului Harghita sunt prevăzute sume </w:t>
      </w:r>
      <w:r w:rsidR="00832FB2">
        <w:rPr>
          <w:rFonts w:ascii="Calibri" w:hAnsi="Calibri"/>
          <w:sz w:val="26"/>
          <w:szCs w:val="26"/>
        </w:rPr>
        <w:t>pentru finanțarea proiectelor tehnice de execuție, ținând cont și de</w:t>
      </w:r>
      <w:r w:rsidR="00A81A8A" w:rsidRPr="00EC2986">
        <w:rPr>
          <w:rFonts w:ascii="Calibri" w:hAnsi="Calibri"/>
          <w:sz w:val="26"/>
          <w:szCs w:val="26"/>
        </w:rPr>
        <w:t xml:space="preserve"> dispozițiile imperative ale art. 14, alin. (4) din Legea nr. 273/2006 privind finanțele publice locale, </w:t>
      </w:r>
      <w:r w:rsidR="00832FB2">
        <w:rPr>
          <w:rFonts w:ascii="Calibri" w:hAnsi="Calibri"/>
          <w:sz w:val="26"/>
          <w:szCs w:val="26"/>
        </w:rPr>
        <w:t xml:space="preserve">se impune anexarea la prezentul proiect de hotărâre și a Raportului de specialitate a Direcției generale economice, din care să rezulte existența surselor bugetare în acest sens. </w:t>
      </w:r>
    </w:p>
    <w:p w:rsidR="00A81A8A" w:rsidRPr="00F2065C" w:rsidRDefault="00832FB2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O altă dispoziție legală invocată de inițiatori din actul n</w:t>
      </w:r>
      <w:r w:rsidR="00F2065C">
        <w:rPr>
          <w:rFonts w:ascii="Calibri" w:hAnsi="Calibri"/>
          <w:sz w:val="26"/>
          <w:szCs w:val="26"/>
        </w:rPr>
        <w:t xml:space="preserve">ormativ sus menționat este </w:t>
      </w:r>
      <w:r w:rsidR="00722045">
        <w:rPr>
          <w:rFonts w:ascii="Calibri" w:hAnsi="Calibri"/>
          <w:sz w:val="26"/>
          <w:szCs w:val="26"/>
        </w:rPr>
        <w:t xml:space="preserve">            </w:t>
      </w:r>
      <w:r w:rsidR="00F2065C">
        <w:rPr>
          <w:rFonts w:ascii="Calibri" w:hAnsi="Calibri"/>
          <w:sz w:val="26"/>
          <w:szCs w:val="26"/>
        </w:rPr>
        <w:t>art.</w:t>
      </w:r>
      <w:r w:rsidR="0072204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44, care la alin. (1) prevede că </w:t>
      </w:r>
      <w:r w:rsidRPr="00832FB2">
        <w:rPr>
          <w:rFonts w:ascii="Calibri" w:hAnsi="Calibri"/>
          <w:i/>
          <w:sz w:val="26"/>
          <w:szCs w:val="26"/>
          <w:u w:val="single"/>
        </w:rPr>
        <w:t>documentaţiile tehnico-economice ale obiectivelor de investiţii noi</w:t>
      </w:r>
      <w:r w:rsidRPr="00832FB2">
        <w:rPr>
          <w:rFonts w:ascii="Calibri" w:hAnsi="Calibri"/>
          <w:sz w:val="26"/>
          <w:szCs w:val="26"/>
        </w:rPr>
        <w:t xml:space="preserve">, </w:t>
      </w:r>
      <w:r w:rsidRPr="00832FB2">
        <w:rPr>
          <w:rFonts w:ascii="Calibri" w:hAnsi="Calibri"/>
          <w:i/>
          <w:sz w:val="26"/>
          <w:szCs w:val="26"/>
          <w:u w:val="single"/>
        </w:rPr>
        <w:t>a căror finanţare se asigură integral sau în completare din bugetele locale</w:t>
      </w:r>
      <w:r w:rsidRPr="00832FB2">
        <w:rPr>
          <w:rFonts w:ascii="Calibri" w:hAnsi="Calibri"/>
          <w:sz w:val="26"/>
          <w:szCs w:val="26"/>
        </w:rPr>
        <w:t xml:space="preserve">, precum şi ale celor finanţate din împrumuturi interne şi externe, contractate direct sau garantate de autorităţile administraţiei publice locale, </w:t>
      </w:r>
      <w:r w:rsidRPr="00832FB2">
        <w:rPr>
          <w:rFonts w:ascii="Calibri" w:hAnsi="Calibri"/>
          <w:i/>
          <w:sz w:val="26"/>
          <w:szCs w:val="26"/>
          <w:u w:val="single"/>
        </w:rPr>
        <w:t>se aprobă de către autorităţile deliberative.</w:t>
      </w:r>
      <w:r w:rsidR="00F2065C" w:rsidRPr="001522C0">
        <w:rPr>
          <w:rFonts w:ascii="Calibri" w:hAnsi="Calibri"/>
          <w:sz w:val="26"/>
          <w:szCs w:val="26"/>
        </w:rPr>
        <w:t xml:space="preserve"> </w:t>
      </w:r>
      <w:r w:rsidR="00F2065C">
        <w:rPr>
          <w:rFonts w:ascii="Calibri" w:hAnsi="Calibri"/>
          <w:sz w:val="26"/>
          <w:szCs w:val="26"/>
        </w:rPr>
        <w:t>Totodată, sunt incidente și prevederile art. 45</w:t>
      </w:r>
      <w:r w:rsidR="001522C0">
        <w:rPr>
          <w:rFonts w:ascii="Calibri" w:hAnsi="Calibri"/>
          <w:sz w:val="26"/>
          <w:szCs w:val="26"/>
        </w:rPr>
        <w:t>, conform cărora o</w:t>
      </w:r>
      <w:r w:rsidR="001522C0" w:rsidRPr="001522C0">
        <w:rPr>
          <w:rFonts w:ascii="Calibri" w:hAnsi="Calibri"/>
          <w:sz w:val="26"/>
          <w:szCs w:val="26"/>
        </w:rPr>
        <w:t>biectivele de investiţii şi celelalte cheltuieli asimilate investiţiilor se cuprind în programele de investiţii anuale, anexe la buget, numai dacă, în prealabil, documentaţiile tehnico-economice, respectiv notele de fundamentare privind necesitatea şi oportunitatea efectuării cheltuielilor asimilate investiţiilor, au fost elaborate şi aprobate potrivit dispoziţiilor legale.</w:t>
      </w:r>
    </w:p>
    <w:p w:rsidR="003461EB" w:rsidRP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continuare sunt invocate prevederile O.U.G. nr. 26/2012 privind unele măsuri de reducere a cheltuielilor publice și de modificare și completare a unor acte normative, care la art. V alin. (1) stabilesc că a</w:t>
      </w:r>
      <w:r w:rsidRPr="003461EB">
        <w:rPr>
          <w:rFonts w:ascii="Calibri" w:hAnsi="Calibri"/>
          <w:sz w:val="26"/>
          <w:szCs w:val="26"/>
        </w:rPr>
        <w:t xml:space="preserve">utorităţilor şi instituţiilor publice ale administraţiei publice centrale şi locale, indiferent de modul de finanţare şi subordonare, </w:t>
      </w:r>
      <w:r w:rsidRPr="003461EB">
        <w:rPr>
          <w:rFonts w:ascii="Calibri" w:hAnsi="Calibri"/>
          <w:i/>
          <w:sz w:val="26"/>
          <w:szCs w:val="26"/>
          <w:u w:val="single"/>
        </w:rPr>
        <w:t>li se interzice efectuarea de cheltuieli pentru achiziţionarea şi/sau elaborarea studiilor de prefezabilitate, a studiilor de fezabilitate şi a altor studii aferente obiectivelor de investiţii,</w:t>
      </w:r>
      <w:r w:rsidRPr="003461EB">
        <w:rPr>
          <w:rFonts w:ascii="Calibri" w:hAnsi="Calibri"/>
          <w:sz w:val="26"/>
          <w:szCs w:val="26"/>
        </w:rPr>
        <w:t xml:space="preserve"> în oricare dintre următoarele situaţii:</w:t>
      </w:r>
    </w:p>
    <w:p w:rsidR="003461EB" w:rsidRP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3461EB">
        <w:rPr>
          <w:rFonts w:ascii="Calibri" w:hAnsi="Calibri"/>
          <w:sz w:val="26"/>
          <w:szCs w:val="26"/>
        </w:rPr>
        <w:t xml:space="preserve">    a) dacă în ultimii 5 ani bugetari au fost întocmite şi înregistrate în contabilitate studii având acelaşi obiect; în această situaţie se procedează la actualizarea studiilor existente;</w:t>
      </w:r>
    </w:p>
    <w:p w:rsid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3461EB">
        <w:rPr>
          <w:rFonts w:ascii="Calibri" w:hAnsi="Calibri"/>
          <w:sz w:val="26"/>
          <w:szCs w:val="26"/>
        </w:rPr>
        <w:t xml:space="preserve">    b) dacă obiectivul de investiţii publice nu va putea fi inclus în programul de investiţii publice în anul bugetar următor în condiţiile prevăzute la alin. (4).</w:t>
      </w:r>
    </w:p>
    <w:p w:rsid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În acest sens ar fi oportun </w:t>
      </w:r>
      <w:r w:rsidRPr="00271938">
        <w:rPr>
          <w:rFonts w:ascii="Calibri" w:hAnsi="Calibri"/>
          <w:i/>
          <w:sz w:val="26"/>
          <w:szCs w:val="26"/>
          <w:u w:val="single"/>
        </w:rPr>
        <w:t>precizarea din partea inițiatorilor dacă prezentul proiect de hotărâre nu contrazice dispozițiile menționate la punctele de mai sus,</w:t>
      </w:r>
      <w:r>
        <w:rPr>
          <w:rFonts w:ascii="Calibri" w:hAnsi="Calibri"/>
          <w:sz w:val="26"/>
          <w:szCs w:val="26"/>
        </w:rPr>
        <w:t xml:space="preserve"> precum și dacă această </w:t>
      </w:r>
      <w:r w:rsidRPr="00715736">
        <w:rPr>
          <w:rFonts w:ascii="Calibri" w:hAnsi="Calibri"/>
          <w:sz w:val="26"/>
          <w:szCs w:val="26"/>
        </w:rPr>
        <w:lastRenderedPageBreak/>
        <w:t>investiție a fost introdusă</w:t>
      </w:r>
      <w:r w:rsidR="00722045" w:rsidRPr="00715736">
        <w:rPr>
          <w:rFonts w:ascii="Calibri" w:hAnsi="Calibri"/>
          <w:sz w:val="26"/>
          <w:szCs w:val="26"/>
        </w:rPr>
        <w:t xml:space="preserve"> în</w:t>
      </w:r>
      <w:r w:rsidRPr="00715736">
        <w:rPr>
          <w:rFonts w:ascii="Calibri" w:hAnsi="Calibri"/>
          <w:sz w:val="26"/>
          <w:szCs w:val="26"/>
        </w:rPr>
        <w:t xml:space="preserve"> programul de investiții publice în condițiile alin. (4) al art. V din </w:t>
      </w:r>
      <w:r>
        <w:rPr>
          <w:rFonts w:ascii="Calibri" w:hAnsi="Calibri"/>
          <w:sz w:val="26"/>
          <w:szCs w:val="26"/>
        </w:rPr>
        <w:t>actul normativ sus menționat.</w:t>
      </w:r>
    </w:p>
    <w:p w:rsidR="001514DE" w:rsidRPr="00EC2986" w:rsidRDefault="003461EB" w:rsidP="008E011F">
      <w:pPr>
        <w:ind w:left="-284" w:right="-421" w:firstLine="720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</w:t>
      </w:r>
      <w:r w:rsidR="008E011F">
        <w:rPr>
          <w:rFonts w:ascii="Calibri" w:hAnsi="Calibri"/>
          <w:snapToGrid w:val="0"/>
          <w:sz w:val="26"/>
          <w:szCs w:val="26"/>
        </w:rPr>
        <w:t>Referitor la invocarea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dispozițiil</w:t>
      </w:r>
      <w:r w:rsidR="008E011F">
        <w:rPr>
          <w:rFonts w:ascii="Calibri" w:hAnsi="Calibri"/>
          <w:snapToGrid w:val="0"/>
          <w:sz w:val="26"/>
          <w:szCs w:val="26"/>
        </w:rPr>
        <w:t>or art. 1-4 al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Hotărârii Guvernului nr. </w:t>
      </w:r>
      <w:r w:rsidR="00874AC5" w:rsidRPr="00EC2986">
        <w:rPr>
          <w:rFonts w:ascii="Calibri" w:hAnsi="Calibri"/>
          <w:snapToGrid w:val="0"/>
          <w:sz w:val="26"/>
          <w:szCs w:val="26"/>
        </w:rPr>
        <w:t>907</w:t>
      </w:r>
      <w:r w:rsidR="001514DE" w:rsidRPr="00EC2986">
        <w:rPr>
          <w:rFonts w:ascii="Calibri" w:hAnsi="Calibri"/>
          <w:snapToGrid w:val="0"/>
          <w:sz w:val="26"/>
          <w:szCs w:val="26"/>
        </w:rPr>
        <w:t>/20</w:t>
      </w:r>
      <w:r w:rsidR="00874AC5" w:rsidRPr="00EC2986">
        <w:rPr>
          <w:rFonts w:ascii="Calibri" w:hAnsi="Calibri"/>
          <w:snapToGrid w:val="0"/>
          <w:sz w:val="26"/>
          <w:szCs w:val="26"/>
        </w:rPr>
        <w:t>16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privind 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etapele de elaborare și </w:t>
      </w:r>
      <w:r w:rsidR="001514DE" w:rsidRPr="00EC2986">
        <w:rPr>
          <w:rFonts w:ascii="Calibri" w:hAnsi="Calibri"/>
          <w:snapToGrid w:val="0"/>
          <w:sz w:val="26"/>
          <w:szCs w:val="26"/>
        </w:rPr>
        <w:t>conţinutul</w:t>
      </w:r>
      <w:r w:rsidR="00874AC5" w:rsidRPr="00EC2986">
        <w:rPr>
          <w:rFonts w:ascii="Calibri" w:hAnsi="Calibri"/>
          <w:snapToGrid w:val="0"/>
          <w:sz w:val="26"/>
          <w:szCs w:val="26"/>
        </w:rPr>
        <w:t>-cadru al documentaţi</w:t>
      </w:r>
      <w:r w:rsidR="001514DE" w:rsidRPr="00EC2986">
        <w:rPr>
          <w:rFonts w:ascii="Calibri" w:hAnsi="Calibri"/>
          <w:snapToGrid w:val="0"/>
          <w:sz w:val="26"/>
          <w:szCs w:val="26"/>
        </w:rPr>
        <w:t>i</w:t>
      </w:r>
      <w:r w:rsidR="00874AC5" w:rsidRPr="00EC2986">
        <w:rPr>
          <w:rFonts w:ascii="Calibri" w:hAnsi="Calibri"/>
          <w:snapToGrid w:val="0"/>
          <w:sz w:val="26"/>
          <w:szCs w:val="26"/>
        </w:rPr>
        <w:t>lor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tehnico-economice aferente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obiectivelor de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investiţii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finanțate din fonduri publice, </w:t>
      </w:r>
      <w:r w:rsidR="008E011F">
        <w:rPr>
          <w:rFonts w:ascii="Calibri" w:hAnsi="Calibri"/>
          <w:snapToGrid w:val="0"/>
          <w:sz w:val="26"/>
          <w:szCs w:val="26"/>
        </w:rPr>
        <w:t>considerăm că acestea trebuie completate și cu dispozițiile art. 5, alin. (1) lit. b) care sunt incidente în speța de față, fiind vorba de elaborarea unor documentații tehnico-economice pe faze de proiectare în cazul intervențiilor la construcții existente.</w:t>
      </w:r>
    </w:p>
    <w:p w:rsidR="001514DE" w:rsidRPr="00EC2986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iCs/>
          <w:sz w:val="26"/>
          <w:szCs w:val="26"/>
        </w:rPr>
        <w:t>În ceea ce priveşte invocarea ca temei legal a prevederilor Legii administraţiei publice locale nr. 215/2001, republicată, cu modificările şi completările ulterioare, considerăm ca aceasta este oportună deoarece, potr</w:t>
      </w:r>
      <w:r w:rsidR="006D2FA4" w:rsidRPr="00EC2986">
        <w:rPr>
          <w:rFonts w:ascii="Calibri" w:hAnsi="Calibri"/>
          <w:iCs/>
          <w:sz w:val="26"/>
          <w:szCs w:val="26"/>
        </w:rPr>
        <w:t xml:space="preserve">ivit art. 91, alin. (1), lit. </w:t>
      </w:r>
      <w:r w:rsidR="008E011F">
        <w:rPr>
          <w:rFonts w:ascii="Calibri" w:hAnsi="Calibri"/>
          <w:iCs/>
          <w:sz w:val="26"/>
          <w:szCs w:val="26"/>
        </w:rPr>
        <w:t xml:space="preserve">b.) </w:t>
      </w:r>
      <w:r w:rsidRPr="00EC2986">
        <w:rPr>
          <w:rFonts w:ascii="Calibri" w:hAnsi="Calibri"/>
          <w:iCs/>
          <w:sz w:val="26"/>
          <w:szCs w:val="26"/>
        </w:rPr>
        <w:t xml:space="preserve">coroborat </w:t>
      </w:r>
      <w:r w:rsidR="008E011F">
        <w:rPr>
          <w:rFonts w:ascii="Calibri" w:hAnsi="Calibri"/>
          <w:iCs/>
          <w:sz w:val="26"/>
          <w:szCs w:val="26"/>
        </w:rPr>
        <w:t xml:space="preserve">dispozițiile alin. (3), lit. f.) dar și </w:t>
      </w:r>
      <w:r w:rsidRPr="00EC2986">
        <w:rPr>
          <w:rFonts w:ascii="Calibri" w:hAnsi="Calibri"/>
          <w:iCs/>
          <w:sz w:val="26"/>
          <w:szCs w:val="26"/>
        </w:rPr>
        <w:t xml:space="preserve">cu </w:t>
      </w:r>
      <w:r w:rsidR="008E011F">
        <w:rPr>
          <w:rFonts w:ascii="Calibri" w:hAnsi="Calibri"/>
          <w:iCs/>
          <w:sz w:val="26"/>
          <w:szCs w:val="26"/>
        </w:rPr>
        <w:t xml:space="preserve">prevederile </w:t>
      </w:r>
      <w:r w:rsidR="006D2FA4" w:rsidRPr="00EC2986">
        <w:rPr>
          <w:rFonts w:ascii="Calibri" w:hAnsi="Calibri"/>
          <w:iCs/>
          <w:sz w:val="26"/>
          <w:szCs w:val="26"/>
        </w:rPr>
        <w:t>art. 115, alin. (1), lit. „c</w:t>
      </w:r>
      <w:r w:rsidRPr="00EC2986">
        <w:rPr>
          <w:rFonts w:ascii="Calibri" w:hAnsi="Calibri"/>
          <w:iCs/>
          <w:sz w:val="26"/>
          <w:szCs w:val="26"/>
        </w:rPr>
        <w:t>”</w:t>
      </w:r>
      <w:r w:rsidR="008E011F">
        <w:rPr>
          <w:rFonts w:ascii="Calibri" w:hAnsi="Calibri"/>
          <w:iCs/>
          <w:sz w:val="26"/>
          <w:szCs w:val="26"/>
        </w:rPr>
        <w:t xml:space="preserve">, conform cărora </w:t>
      </w:r>
      <w:r w:rsidRPr="00EC2986">
        <w:rPr>
          <w:rFonts w:ascii="Calibri" w:hAnsi="Calibri"/>
          <w:iCs/>
          <w:sz w:val="26"/>
          <w:szCs w:val="26"/>
        </w:rPr>
        <w:t xml:space="preserve">consiliul judeţean </w:t>
      </w:r>
      <w:r w:rsidR="008E011F">
        <w:rPr>
          <w:rFonts w:ascii="Calibri" w:hAnsi="Calibri"/>
          <w:iCs/>
          <w:sz w:val="26"/>
          <w:szCs w:val="26"/>
        </w:rPr>
        <w:t xml:space="preserve">în exercitarea atribuțiilor privind </w:t>
      </w:r>
      <w:r w:rsidR="008E011F" w:rsidRPr="008E011F">
        <w:rPr>
          <w:rFonts w:ascii="Calibri" w:hAnsi="Calibri"/>
          <w:iCs/>
          <w:sz w:val="26"/>
          <w:szCs w:val="26"/>
        </w:rPr>
        <w:t>dezvoltarea economico-socială a judeţului</w:t>
      </w:r>
      <w:r w:rsidR="008E011F">
        <w:rPr>
          <w:rFonts w:ascii="Calibri" w:hAnsi="Calibri"/>
          <w:iCs/>
          <w:sz w:val="26"/>
          <w:szCs w:val="26"/>
        </w:rPr>
        <w:t xml:space="preserve">, </w:t>
      </w:r>
      <w:r w:rsidR="006D2FA4" w:rsidRPr="00EC2986">
        <w:rPr>
          <w:rFonts w:ascii="Calibri" w:hAnsi="Calibri"/>
          <w:iCs/>
          <w:sz w:val="26"/>
          <w:szCs w:val="26"/>
        </w:rPr>
        <w:t xml:space="preserve">adoptă hotărâri </w:t>
      </w:r>
      <w:r w:rsidR="008E011F">
        <w:rPr>
          <w:rFonts w:ascii="Calibri" w:hAnsi="Calibri"/>
          <w:iCs/>
          <w:sz w:val="26"/>
          <w:szCs w:val="26"/>
        </w:rPr>
        <w:t xml:space="preserve">pentru </w:t>
      </w:r>
      <w:r w:rsidR="008E011F" w:rsidRPr="008E011F">
        <w:rPr>
          <w:rFonts w:ascii="Calibri" w:hAnsi="Calibri"/>
          <w:iCs/>
          <w:sz w:val="26"/>
          <w:szCs w:val="26"/>
        </w:rPr>
        <w:t>aprob</w:t>
      </w:r>
      <w:r w:rsidR="008E011F">
        <w:rPr>
          <w:rFonts w:ascii="Calibri" w:hAnsi="Calibri"/>
          <w:iCs/>
          <w:sz w:val="26"/>
          <w:szCs w:val="26"/>
        </w:rPr>
        <w:t>area</w:t>
      </w:r>
      <w:r w:rsidR="008E011F" w:rsidRPr="008E011F">
        <w:rPr>
          <w:rFonts w:ascii="Calibri" w:hAnsi="Calibri"/>
          <w:iCs/>
          <w:sz w:val="26"/>
          <w:szCs w:val="26"/>
        </w:rPr>
        <w:t xml:space="preserve"> documentaţiil</w:t>
      </w:r>
      <w:r w:rsidR="008E011F">
        <w:rPr>
          <w:rFonts w:ascii="Calibri" w:hAnsi="Calibri"/>
          <w:iCs/>
          <w:sz w:val="26"/>
          <w:szCs w:val="26"/>
        </w:rPr>
        <w:t>or</w:t>
      </w:r>
      <w:r w:rsidR="008E011F" w:rsidRPr="008E011F">
        <w:rPr>
          <w:rFonts w:ascii="Calibri" w:hAnsi="Calibri"/>
          <w:iCs/>
          <w:sz w:val="26"/>
          <w:szCs w:val="26"/>
        </w:rPr>
        <w:t xml:space="preserve"> tehnico-economice pentru lucrările de investiţii de interes judeţean, în limitele şi în condiţiile legii.</w:t>
      </w:r>
      <w:r w:rsidRPr="00EC2986">
        <w:rPr>
          <w:rFonts w:ascii="Calibri" w:hAnsi="Calibri"/>
          <w:sz w:val="26"/>
          <w:szCs w:val="26"/>
        </w:rPr>
        <w:t xml:space="preserve"> </w:t>
      </w:r>
    </w:p>
    <w:p w:rsidR="001514DE" w:rsidRPr="00EC2986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iCs/>
          <w:sz w:val="26"/>
          <w:szCs w:val="26"/>
        </w:rPr>
      </w:pPr>
      <w:r w:rsidRPr="00EC2986">
        <w:rPr>
          <w:rFonts w:ascii="Calibri" w:hAnsi="Calibri"/>
          <w:iCs/>
          <w:sz w:val="26"/>
          <w:szCs w:val="26"/>
        </w:rPr>
        <w:t xml:space="preserve">Ţinând cont de cele menţionate mai sus, precum şi cu condiţia </w:t>
      </w:r>
      <w:r w:rsidR="00AB593C" w:rsidRPr="00EC2986">
        <w:rPr>
          <w:rFonts w:ascii="Calibri" w:hAnsi="Calibri"/>
          <w:iCs/>
          <w:sz w:val="26"/>
          <w:szCs w:val="26"/>
        </w:rPr>
        <w:t xml:space="preserve">avizului favorabil al Direcției economice în ceea ce privește existența surselor bugetare </w:t>
      </w:r>
      <w:r w:rsidR="001342C2" w:rsidRPr="00EC2986">
        <w:rPr>
          <w:rFonts w:ascii="Calibri" w:hAnsi="Calibri"/>
          <w:iCs/>
          <w:sz w:val="26"/>
          <w:szCs w:val="26"/>
        </w:rPr>
        <w:t>pentru realizarea acestei lucrări</w:t>
      </w:r>
      <w:r w:rsidRPr="00EC2986">
        <w:rPr>
          <w:rFonts w:ascii="Calibri" w:hAnsi="Calibri"/>
          <w:iCs/>
          <w:sz w:val="26"/>
          <w:szCs w:val="26"/>
        </w:rPr>
        <w:t xml:space="preserve">, propunem spre aprobare prezentul proiect de hotărâre.  </w:t>
      </w:r>
    </w:p>
    <w:p w:rsidR="001D3F51" w:rsidRPr="00EC2986" w:rsidRDefault="001D3F51" w:rsidP="008E011F">
      <w:pPr>
        <w:ind w:left="-284" w:right="-421" w:firstLine="1260"/>
        <w:rPr>
          <w:rFonts w:ascii="Calibri" w:hAnsi="Calibri"/>
          <w:sz w:val="26"/>
          <w:szCs w:val="26"/>
        </w:rPr>
      </w:pPr>
    </w:p>
    <w:p w:rsidR="001514DE" w:rsidRPr="00EC2986" w:rsidRDefault="002D1216" w:rsidP="00FE1816">
      <w:pPr>
        <w:ind w:left="2280" w:right="-421" w:firstLine="126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Miercurea Ciuc, 21 mai 2019</w:t>
      </w:r>
    </w:p>
    <w:p w:rsidR="001514DE" w:rsidRPr="00EC2986" w:rsidRDefault="001514DE" w:rsidP="008E011F">
      <w:pPr>
        <w:ind w:left="-284" w:right="-421"/>
        <w:rPr>
          <w:rFonts w:ascii="Calibri" w:hAnsi="Calibri"/>
          <w:b/>
          <w:snapToGrid w:val="0"/>
          <w:sz w:val="26"/>
          <w:szCs w:val="26"/>
        </w:rPr>
      </w:pPr>
    </w:p>
    <w:p w:rsidR="00874AC5" w:rsidRPr="00EC2986" w:rsidRDefault="001514DE" w:rsidP="008E011F">
      <w:pPr>
        <w:ind w:left="-284" w:right="-421" w:firstLine="360"/>
        <w:rPr>
          <w:rFonts w:ascii="Calibri" w:hAnsi="Calibri"/>
          <w:b/>
          <w:snapToGrid w:val="0"/>
          <w:sz w:val="26"/>
          <w:szCs w:val="26"/>
        </w:rPr>
      </w:pPr>
      <w:r w:rsidRPr="00EC2986">
        <w:rPr>
          <w:rFonts w:ascii="Calibri" w:hAnsi="Calibri"/>
          <w:b/>
          <w:snapToGrid w:val="0"/>
          <w:sz w:val="26"/>
          <w:szCs w:val="26"/>
        </w:rPr>
        <w:t xml:space="preserve">   </w:t>
      </w:r>
      <w:r w:rsidRPr="00EC2986">
        <w:rPr>
          <w:rFonts w:ascii="Calibri" w:hAnsi="Calibri"/>
          <w:b/>
          <w:snapToGrid w:val="0"/>
          <w:sz w:val="26"/>
          <w:szCs w:val="26"/>
        </w:rPr>
        <w:tab/>
      </w:r>
      <w:r w:rsidRPr="00EC2986">
        <w:rPr>
          <w:rFonts w:ascii="Calibri" w:hAnsi="Calibri"/>
          <w:b/>
          <w:snapToGrid w:val="0"/>
          <w:sz w:val="26"/>
          <w:szCs w:val="26"/>
        </w:rPr>
        <w:tab/>
      </w:r>
    </w:p>
    <w:p w:rsidR="001514DE" w:rsidRPr="00EC2986" w:rsidRDefault="002D1216" w:rsidP="00FE1816">
      <w:pPr>
        <w:ind w:left="-284" w:right="-421" w:firstLine="1248"/>
        <w:rPr>
          <w:rFonts w:ascii="Calibri" w:hAnsi="Calibri"/>
          <w:snapToGrid w:val="0"/>
          <w:sz w:val="26"/>
          <w:szCs w:val="26"/>
          <w:lang w:val="hu-HU"/>
        </w:rPr>
      </w:pPr>
      <w:r>
        <w:rPr>
          <w:rFonts w:ascii="Calibri" w:hAnsi="Calibri"/>
          <w:snapToGrid w:val="0"/>
          <w:sz w:val="26"/>
          <w:szCs w:val="26"/>
        </w:rPr>
        <w:t xml:space="preserve"> </w:t>
      </w:r>
      <w:r w:rsidR="0092414E" w:rsidRPr="00EC2986">
        <w:rPr>
          <w:rFonts w:ascii="Calibri" w:hAnsi="Calibri"/>
          <w:snapToGrid w:val="0"/>
          <w:sz w:val="26"/>
          <w:szCs w:val="26"/>
        </w:rPr>
        <w:t>DIRECTOR GENERAL</w:t>
      </w:r>
      <w:r w:rsidR="00874AC5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  <w:t xml:space="preserve">   DIRECTOR GENERAL ADJUNCT</w:t>
      </w:r>
      <w:r w:rsidR="00874AC5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    </w:t>
      </w:r>
      <w:r w:rsidR="001514DE" w:rsidRPr="00EC2986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>
        <w:rPr>
          <w:rFonts w:ascii="Calibri" w:hAnsi="Calibri"/>
          <w:snapToGrid w:val="0"/>
          <w:sz w:val="26"/>
          <w:szCs w:val="26"/>
        </w:rPr>
        <w:t xml:space="preserve">c.j. Antal </w:t>
      </w:r>
      <w:proofErr w:type="spellStart"/>
      <w:r>
        <w:rPr>
          <w:rFonts w:ascii="Calibri" w:hAnsi="Calibri"/>
          <w:snapToGrid w:val="0"/>
          <w:sz w:val="26"/>
          <w:szCs w:val="26"/>
        </w:rPr>
        <w:t>Ren</w:t>
      </w:r>
      <w:r w:rsidR="0092414E" w:rsidRPr="00EC2986">
        <w:rPr>
          <w:rFonts w:ascii="Calibri" w:hAnsi="Calibri"/>
          <w:snapToGrid w:val="0"/>
          <w:sz w:val="26"/>
          <w:szCs w:val="26"/>
        </w:rPr>
        <w:t>á</w:t>
      </w:r>
      <w:r>
        <w:rPr>
          <w:rFonts w:ascii="Calibri" w:hAnsi="Calibri"/>
          <w:snapToGrid w:val="0"/>
          <w:sz w:val="26"/>
          <w:szCs w:val="26"/>
        </w:rPr>
        <w:t>ta</w:t>
      </w:r>
      <w:proofErr w:type="spellEnd"/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 w:rsidR="00FE1816">
        <w:rPr>
          <w:rFonts w:ascii="Calibri" w:hAnsi="Calibri"/>
          <w:snapToGrid w:val="0"/>
          <w:sz w:val="26"/>
          <w:szCs w:val="26"/>
        </w:rPr>
        <w:tab/>
        <w:t xml:space="preserve">    </w:t>
      </w:r>
      <w:r>
        <w:rPr>
          <w:rFonts w:ascii="Calibri" w:hAnsi="Calibri"/>
          <w:snapToGrid w:val="0"/>
          <w:sz w:val="26"/>
          <w:szCs w:val="26"/>
        </w:rPr>
        <w:t xml:space="preserve"> c.j. </w:t>
      </w:r>
      <w:r>
        <w:rPr>
          <w:rFonts w:ascii="Calibri" w:hAnsi="Calibri"/>
          <w:snapToGrid w:val="0"/>
          <w:sz w:val="26"/>
          <w:szCs w:val="26"/>
          <w:lang w:val="hu-HU"/>
        </w:rPr>
        <w:t>Bodó Alpár</w:t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  <w:t xml:space="preserve">    </w:t>
      </w:r>
    </w:p>
    <w:p w:rsidR="001514DE" w:rsidRPr="00EC2986" w:rsidRDefault="00874AC5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         </w:t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</w:t>
      </w:r>
    </w:p>
    <w:p w:rsidR="001514DE" w:rsidRPr="00EC2986" w:rsidRDefault="001514DE" w:rsidP="008E011F">
      <w:pPr>
        <w:ind w:left="-284" w:right="-421"/>
        <w:rPr>
          <w:sz w:val="26"/>
          <w:szCs w:val="26"/>
        </w:rPr>
      </w:pPr>
    </w:p>
    <w:p w:rsidR="001514DE" w:rsidRPr="00EC2986" w:rsidRDefault="001514DE" w:rsidP="008E011F">
      <w:pPr>
        <w:ind w:left="-284" w:right="-421"/>
        <w:rPr>
          <w:sz w:val="26"/>
          <w:szCs w:val="26"/>
        </w:rPr>
      </w:pP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Pr="00EC2986" w:rsidRDefault="002D1216" w:rsidP="008E011F">
      <w:pPr>
        <w:ind w:left="-284" w:right="-421"/>
        <w:jc w:val="center"/>
        <w:rPr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>CONSILIER JURIDIC</w:t>
      </w:r>
    </w:p>
    <w:p w:rsidR="00874AC5" w:rsidRPr="00EC2986" w:rsidRDefault="00722045" w:rsidP="008E011F">
      <w:pPr>
        <w:ind w:left="-284" w:right="-421"/>
        <w:rPr>
          <w:sz w:val="26"/>
          <w:szCs w:val="26"/>
        </w:rPr>
      </w:pPr>
      <w:r w:rsidRPr="002E75CC">
        <w:rPr>
          <w:rFonts w:ascii="Calibri" w:hAnsi="Calibri"/>
          <w:sz w:val="26"/>
          <w:szCs w:val="26"/>
          <w:lang w:val="hu-HU"/>
        </w:rPr>
        <w:t xml:space="preserve">     </w:t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  <w:t xml:space="preserve">  </w:t>
      </w:r>
      <w:r w:rsidRPr="002E75CC">
        <w:rPr>
          <w:rFonts w:ascii="Calibri" w:hAnsi="Calibri"/>
          <w:sz w:val="26"/>
          <w:szCs w:val="26"/>
          <w:lang w:val="hu-HU"/>
        </w:rPr>
        <w:t>Tubák Mária Katalin</w:t>
      </w: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Default="00874AC5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sectPr w:rsidR="00E03AE6" w:rsidSect="00874AC5">
      <w:footerReference w:type="default" r:id="rId8"/>
      <w:pgSz w:w="12240" w:h="15840"/>
      <w:pgMar w:top="72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72D" w:rsidRDefault="00CF172D" w:rsidP="00874AC5">
      <w:r>
        <w:separator/>
      </w:r>
    </w:p>
  </w:endnote>
  <w:endnote w:type="continuationSeparator" w:id="0">
    <w:p w:rsidR="00CF172D" w:rsidRDefault="00CF172D" w:rsidP="0087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</w:rPr>
      <w:id w:val="148974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2045" w:rsidRPr="00722045" w:rsidRDefault="00722045" w:rsidP="00722045">
        <w:pPr>
          <w:autoSpaceDE w:val="0"/>
          <w:autoSpaceDN w:val="0"/>
          <w:adjustRightInd w:val="0"/>
          <w:rPr>
            <w:rFonts w:ascii="Calibri" w:hAnsi="Calibri"/>
            <w:sz w:val="22"/>
            <w:szCs w:val="22"/>
          </w:rPr>
        </w:pPr>
        <w:r w:rsidRPr="00722045">
          <w:rPr>
            <w:rFonts w:ascii="Calibri" w:hAnsi="Calibri"/>
            <w:sz w:val="22"/>
            <w:szCs w:val="22"/>
          </w:rPr>
          <w:t>T.M.K./1 ex.</w:t>
        </w:r>
      </w:p>
      <w:p w:rsidR="00874AC5" w:rsidRPr="00874AC5" w:rsidRDefault="00874AC5">
        <w:pPr>
          <w:pStyle w:val="Footer"/>
          <w:jc w:val="center"/>
          <w:rPr>
            <w:rFonts w:asciiTheme="minorHAnsi" w:hAnsiTheme="minorHAnsi"/>
            <w:sz w:val="20"/>
          </w:rPr>
        </w:pPr>
        <w:r w:rsidRPr="00874AC5">
          <w:rPr>
            <w:rFonts w:asciiTheme="minorHAnsi" w:hAnsiTheme="minorHAnsi"/>
            <w:sz w:val="20"/>
          </w:rPr>
          <w:t xml:space="preserve">Pag. </w:t>
        </w:r>
        <w:r w:rsidRPr="00874AC5">
          <w:rPr>
            <w:rFonts w:asciiTheme="minorHAnsi" w:hAnsiTheme="minorHAnsi"/>
            <w:sz w:val="20"/>
          </w:rPr>
          <w:fldChar w:fldCharType="begin"/>
        </w:r>
        <w:r w:rsidRPr="00874AC5">
          <w:rPr>
            <w:rFonts w:asciiTheme="minorHAnsi" w:hAnsiTheme="minorHAnsi"/>
            <w:sz w:val="20"/>
          </w:rPr>
          <w:instrText xml:space="preserve"> PAGE   \* MERGEFORMAT </w:instrText>
        </w:r>
        <w:r w:rsidRPr="00874AC5">
          <w:rPr>
            <w:rFonts w:asciiTheme="minorHAnsi" w:hAnsiTheme="minorHAnsi"/>
            <w:sz w:val="20"/>
          </w:rPr>
          <w:fldChar w:fldCharType="separate"/>
        </w:r>
        <w:r w:rsidR="000F1C1E">
          <w:rPr>
            <w:rFonts w:asciiTheme="minorHAnsi" w:hAnsiTheme="minorHAnsi"/>
            <w:noProof/>
            <w:sz w:val="20"/>
          </w:rPr>
          <w:t>2</w:t>
        </w:r>
        <w:r w:rsidRPr="00874AC5">
          <w:rPr>
            <w:rFonts w:asciiTheme="minorHAnsi" w:hAnsiTheme="minorHAnsi"/>
            <w:noProof/>
            <w:sz w:val="20"/>
          </w:rPr>
          <w:fldChar w:fldCharType="end"/>
        </w:r>
        <w:r w:rsidRPr="00874AC5">
          <w:rPr>
            <w:rFonts w:asciiTheme="minorHAnsi" w:hAnsiTheme="minorHAnsi"/>
            <w:noProof/>
            <w:sz w:val="20"/>
          </w:rPr>
          <w:t>/</w:t>
        </w:r>
        <w:r w:rsidR="003D1C06">
          <w:rPr>
            <w:rFonts w:asciiTheme="minorHAnsi" w:hAnsiTheme="minorHAnsi"/>
            <w:noProof/>
            <w:sz w:val="20"/>
          </w:rPr>
          <w:t>3</w:t>
        </w:r>
      </w:p>
    </w:sdtContent>
  </w:sdt>
  <w:p w:rsidR="00874AC5" w:rsidRPr="00874AC5" w:rsidRDefault="00874AC5">
    <w:pPr>
      <w:pStyle w:val="Footer"/>
      <w:rPr>
        <w:rFonts w:asciiTheme="minorHAnsi" w:hAnsiTheme="minorHAns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72D" w:rsidRDefault="00CF172D" w:rsidP="00874AC5">
      <w:r>
        <w:separator/>
      </w:r>
    </w:p>
  </w:footnote>
  <w:footnote w:type="continuationSeparator" w:id="0">
    <w:p w:rsidR="00CF172D" w:rsidRDefault="00CF172D" w:rsidP="0087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B7581"/>
    <w:multiLevelType w:val="hybridMultilevel"/>
    <w:tmpl w:val="35123ABC"/>
    <w:lvl w:ilvl="0" w:tplc="83026D72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C1"/>
    <w:rsid w:val="00037D13"/>
    <w:rsid w:val="000600F9"/>
    <w:rsid w:val="0007003A"/>
    <w:rsid w:val="000D544A"/>
    <w:rsid w:val="000E21B3"/>
    <w:rsid w:val="000F1C1E"/>
    <w:rsid w:val="001342C2"/>
    <w:rsid w:val="001365BB"/>
    <w:rsid w:val="001428CE"/>
    <w:rsid w:val="001514DE"/>
    <w:rsid w:val="001522C0"/>
    <w:rsid w:val="00167AE5"/>
    <w:rsid w:val="001C5F56"/>
    <w:rsid w:val="001D3F51"/>
    <w:rsid w:val="001F5C79"/>
    <w:rsid w:val="002326E4"/>
    <w:rsid w:val="00271938"/>
    <w:rsid w:val="00296C36"/>
    <w:rsid w:val="002C0A58"/>
    <w:rsid w:val="002D1216"/>
    <w:rsid w:val="003461EB"/>
    <w:rsid w:val="0037741B"/>
    <w:rsid w:val="0039174E"/>
    <w:rsid w:val="003A129F"/>
    <w:rsid w:val="003D1C06"/>
    <w:rsid w:val="004403A2"/>
    <w:rsid w:val="00457128"/>
    <w:rsid w:val="004C5E43"/>
    <w:rsid w:val="00547D25"/>
    <w:rsid w:val="005876B8"/>
    <w:rsid w:val="005943B6"/>
    <w:rsid w:val="005B50CE"/>
    <w:rsid w:val="005D311E"/>
    <w:rsid w:val="00626F52"/>
    <w:rsid w:val="00637B83"/>
    <w:rsid w:val="00660695"/>
    <w:rsid w:val="006774DB"/>
    <w:rsid w:val="00687F16"/>
    <w:rsid w:val="00696E7E"/>
    <w:rsid w:val="006D2FA4"/>
    <w:rsid w:val="006F4B91"/>
    <w:rsid w:val="00715736"/>
    <w:rsid w:val="00722045"/>
    <w:rsid w:val="007328D5"/>
    <w:rsid w:val="007608C1"/>
    <w:rsid w:val="00782483"/>
    <w:rsid w:val="00784ED4"/>
    <w:rsid w:val="00832BFD"/>
    <w:rsid w:val="00832FB2"/>
    <w:rsid w:val="00856533"/>
    <w:rsid w:val="00874AC5"/>
    <w:rsid w:val="008E011F"/>
    <w:rsid w:val="0092414E"/>
    <w:rsid w:val="00954A79"/>
    <w:rsid w:val="00981543"/>
    <w:rsid w:val="00991086"/>
    <w:rsid w:val="009C040E"/>
    <w:rsid w:val="009D617B"/>
    <w:rsid w:val="00A22860"/>
    <w:rsid w:val="00A31135"/>
    <w:rsid w:val="00A630C1"/>
    <w:rsid w:val="00A801D3"/>
    <w:rsid w:val="00A81A8A"/>
    <w:rsid w:val="00AB593C"/>
    <w:rsid w:val="00AB5BF4"/>
    <w:rsid w:val="00AF691E"/>
    <w:rsid w:val="00B118FE"/>
    <w:rsid w:val="00B303FB"/>
    <w:rsid w:val="00B41375"/>
    <w:rsid w:val="00B41E2E"/>
    <w:rsid w:val="00B80A0B"/>
    <w:rsid w:val="00B83F97"/>
    <w:rsid w:val="00BD2AB2"/>
    <w:rsid w:val="00C40DAC"/>
    <w:rsid w:val="00C93C58"/>
    <w:rsid w:val="00CA4F8B"/>
    <w:rsid w:val="00CC750F"/>
    <w:rsid w:val="00CF172D"/>
    <w:rsid w:val="00CF2D39"/>
    <w:rsid w:val="00CF6D1C"/>
    <w:rsid w:val="00D00097"/>
    <w:rsid w:val="00D72469"/>
    <w:rsid w:val="00DC3505"/>
    <w:rsid w:val="00E03AE6"/>
    <w:rsid w:val="00E04C87"/>
    <w:rsid w:val="00E9412E"/>
    <w:rsid w:val="00EA48EC"/>
    <w:rsid w:val="00EC2986"/>
    <w:rsid w:val="00EE6B8C"/>
    <w:rsid w:val="00F2065C"/>
    <w:rsid w:val="00F66976"/>
    <w:rsid w:val="00FE0981"/>
    <w:rsid w:val="00FE1816"/>
    <w:rsid w:val="00FE7708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B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B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B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B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1238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Viragh Ferenc</dc:creator>
  <cp:lastModifiedBy>Tubak Katalin</cp:lastModifiedBy>
  <cp:revision>20</cp:revision>
  <cp:lastPrinted>2019-05-22T10:25:00Z</cp:lastPrinted>
  <dcterms:created xsi:type="dcterms:W3CDTF">2019-05-22T08:11:00Z</dcterms:created>
  <dcterms:modified xsi:type="dcterms:W3CDTF">2019-05-22T12:19:00Z</dcterms:modified>
</cp:coreProperties>
</file>